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99E9" w14:textId="10A742E3" w:rsidR="009E3EE3" w:rsidRDefault="006A1A42" w:rsidP="008171D1">
      <w:pPr>
        <w:pStyle w:val="Heading1"/>
        <w:shd w:val="clear" w:color="auto" w:fill="FFFFFF"/>
        <w:spacing w:before="150" w:beforeAutospacing="0" w:after="0" w:afterAutospacing="0"/>
        <w:jc w:val="both"/>
        <w:rPr>
          <w:rFonts w:ascii="Arial" w:hAnsi="Arial" w:cs="Arial"/>
          <w:b w:val="0"/>
          <w:bCs w:val="0"/>
          <w:color w:val="000000"/>
          <w:sz w:val="21"/>
          <w:szCs w:val="21"/>
        </w:rPr>
      </w:pPr>
      <w:r w:rsidRPr="008B1A88">
        <w:rPr>
          <w:rFonts w:ascii="Arial" w:hAnsi="Arial" w:cs="Arial"/>
          <w:color w:val="212529"/>
          <w:sz w:val="28"/>
          <w:szCs w:val="28"/>
        </w:rPr>
        <w:tab/>
      </w:r>
    </w:p>
    <w:p w14:paraId="7646DE72" w14:textId="77777777" w:rsidR="00FF606B" w:rsidRDefault="009E3EE3" w:rsidP="005C0524">
      <w:pPr>
        <w:shd w:val="clear" w:color="auto" w:fill="FFFFFF"/>
        <w:spacing w:after="0" w:line="240" w:lineRule="auto"/>
        <w:jc w:val="center"/>
        <w:rPr>
          <w:rFonts w:eastAsia="Times New Roman" w:cs="Times New Roman"/>
          <w:b/>
          <w:bCs/>
          <w:color w:val="000000"/>
          <w:sz w:val="28"/>
          <w:szCs w:val="28"/>
          <w:lang w:val="vi-VN"/>
        </w:rPr>
      </w:pPr>
      <w:r w:rsidRPr="005C0524">
        <w:rPr>
          <w:rFonts w:eastAsia="Times New Roman" w:cs="Times New Roman"/>
          <w:b/>
          <w:bCs/>
          <w:color w:val="000000"/>
          <w:sz w:val="28"/>
          <w:szCs w:val="28"/>
        </w:rPr>
        <w:t xml:space="preserve">Cục Quản lý thị trường Hòa Bình </w:t>
      </w:r>
      <w:r w:rsidR="00A66944">
        <w:rPr>
          <w:rFonts w:eastAsia="Times New Roman" w:cs="Times New Roman"/>
          <w:b/>
          <w:bCs/>
          <w:color w:val="000000"/>
          <w:sz w:val="28"/>
          <w:szCs w:val="28"/>
          <w:lang w:val="vi-VN"/>
        </w:rPr>
        <w:t xml:space="preserve">kiểm tra </w:t>
      </w:r>
      <w:r w:rsidR="006337A1">
        <w:rPr>
          <w:rFonts w:eastAsia="Times New Roman" w:cs="Times New Roman"/>
          <w:b/>
          <w:bCs/>
          <w:color w:val="000000"/>
          <w:sz w:val="28"/>
          <w:szCs w:val="28"/>
          <w:lang w:val="vi-VN"/>
        </w:rPr>
        <w:t xml:space="preserve">621 cơ sở </w:t>
      </w:r>
      <w:r w:rsidR="00F444A5">
        <w:rPr>
          <w:rFonts w:eastAsia="Times New Roman" w:cs="Times New Roman"/>
          <w:b/>
          <w:bCs/>
          <w:color w:val="000000"/>
          <w:sz w:val="28"/>
          <w:szCs w:val="28"/>
          <w:lang w:val="vi-VN"/>
        </w:rPr>
        <w:t xml:space="preserve">và xử phạt VPHC </w:t>
      </w:r>
    </w:p>
    <w:p w14:paraId="5CE458F5" w14:textId="305EB4A2" w:rsidR="009E3EE3" w:rsidRPr="005C0524" w:rsidRDefault="00F444A5" w:rsidP="005C0524">
      <w:pPr>
        <w:shd w:val="clear" w:color="auto" w:fill="FFFFFF"/>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lang w:val="vi-VN"/>
        </w:rPr>
        <w:t>hơn 5</w:t>
      </w:r>
      <w:r w:rsidR="00A66944">
        <w:rPr>
          <w:rFonts w:eastAsia="Times New Roman" w:cs="Times New Roman"/>
          <w:b/>
          <w:bCs/>
          <w:color w:val="000000"/>
          <w:sz w:val="28"/>
          <w:szCs w:val="28"/>
          <w:lang w:val="vi-VN"/>
        </w:rPr>
        <w:t>0</w:t>
      </w:r>
      <w:r>
        <w:rPr>
          <w:rFonts w:eastAsia="Times New Roman" w:cs="Times New Roman"/>
          <w:b/>
          <w:bCs/>
          <w:color w:val="000000"/>
          <w:sz w:val="28"/>
          <w:szCs w:val="28"/>
          <w:lang w:val="vi-VN"/>
        </w:rPr>
        <w:t>0</w:t>
      </w:r>
      <w:r w:rsidR="00687080">
        <w:rPr>
          <w:rFonts w:eastAsia="Times New Roman" w:cs="Times New Roman"/>
          <w:b/>
          <w:bCs/>
          <w:color w:val="000000"/>
          <w:sz w:val="28"/>
          <w:szCs w:val="28"/>
          <w:lang w:val="vi-VN"/>
        </w:rPr>
        <w:t xml:space="preserve">tr </w:t>
      </w:r>
      <w:r w:rsidR="00385AF9">
        <w:rPr>
          <w:rFonts w:eastAsia="Times New Roman" w:cs="Times New Roman"/>
          <w:b/>
          <w:bCs/>
          <w:color w:val="000000"/>
          <w:sz w:val="28"/>
          <w:szCs w:val="28"/>
          <w:lang w:val="vi-VN"/>
        </w:rPr>
        <w:t xml:space="preserve">theo </w:t>
      </w:r>
      <w:r w:rsidR="000B15EA" w:rsidRPr="005C0524">
        <w:rPr>
          <w:rFonts w:eastAsia="Times New Roman" w:cs="Times New Roman"/>
          <w:b/>
          <w:bCs/>
          <w:color w:val="000000"/>
          <w:sz w:val="28"/>
          <w:szCs w:val="28"/>
          <w:lang w:val="vi-VN"/>
        </w:rPr>
        <w:t xml:space="preserve">kế hoạch định kỳ </w:t>
      </w:r>
      <w:r w:rsidR="00F23003" w:rsidRPr="005C0524">
        <w:rPr>
          <w:rFonts w:eastAsia="Times New Roman" w:cs="Times New Roman"/>
          <w:b/>
          <w:bCs/>
          <w:color w:val="000000"/>
          <w:sz w:val="28"/>
          <w:szCs w:val="28"/>
        </w:rPr>
        <w:t>năm 2023</w:t>
      </w:r>
    </w:p>
    <w:p w14:paraId="3F359CA0" w14:textId="77777777" w:rsidR="00457FDA" w:rsidRDefault="00457FDA" w:rsidP="009E3EE3">
      <w:pPr>
        <w:shd w:val="clear" w:color="auto" w:fill="FFFFFF"/>
        <w:spacing w:line="240" w:lineRule="auto"/>
        <w:jc w:val="both"/>
        <w:rPr>
          <w:rFonts w:ascii="Arial" w:eastAsia="Times New Roman" w:hAnsi="Arial" w:cs="Arial"/>
          <w:color w:val="000000"/>
          <w:sz w:val="21"/>
          <w:szCs w:val="21"/>
        </w:rPr>
      </w:pPr>
    </w:p>
    <w:p w14:paraId="19498043" w14:textId="23BC40DF" w:rsidR="0033172F" w:rsidRPr="003A004D" w:rsidRDefault="0033172F" w:rsidP="003A004D">
      <w:pPr>
        <w:shd w:val="clear" w:color="auto" w:fill="FFFFFF"/>
        <w:spacing w:before="120" w:after="120" w:line="240" w:lineRule="auto"/>
        <w:ind w:firstLine="720"/>
        <w:jc w:val="both"/>
        <w:rPr>
          <w:rFonts w:eastAsia="Times New Roman" w:cs="Times New Roman"/>
          <w:color w:val="000000"/>
          <w:sz w:val="28"/>
          <w:szCs w:val="28"/>
        </w:rPr>
      </w:pPr>
      <w:r w:rsidRPr="00ED51A1">
        <w:rPr>
          <w:rFonts w:eastAsia="Times New Roman" w:cs="Times New Roman"/>
          <w:i/>
          <w:iCs/>
          <w:color w:val="000000"/>
          <w:sz w:val="28"/>
          <w:szCs w:val="28"/>
          <w:lang w:val="vi-VN"/>
        </w:rPr>
        <w:t>Với m</w:t>
      </w:r>
      <w:r w:rsidRPr="00ED51A1">
        <w:rPr>
          <w:rFonts w:eastAsia="Times New Roman" w:cs="Times New Roman"/>
          <w:i/>
          <w:iCs/>
          <w:color w:val="000000"/>
          <w:sz w:val="28"/>
          <w:szCs w:val="28"/>
        </w:rPr>
        <w:t>ục tiêu bảo đảm sự tuân thủ pháp luật của các tổ chức, cá nhân hoạt động kinh doanh; đấu tranh hiệu quả với các hành vi buôn lậu, gian lận thương mại và hàng giả để góp phần phát triển sản xuất trong nước, bình ổn thị trường, mở rộng giao thương hàng hóa, dịch vụ; nâng cao hiệu quả quản lý nhà nước; bảo vệ quyền và lợi ích hợp pháp của doanh nghiệp và người tiêu dùng</w:t>
      </w:r>
      <w:r w:rsidRPr="003A004D">
        <w:rPr>
          <w:rFonts w:eastAsia="Times New Roman" w:cs="Times New Roman"/>
          <w:color w:val="000000"/>
          <w:sz w:val="28"/>
          <w:szCs w:val="28"/>
          <w:lang w:val="vi-VN"/>
        </w:rPr>
        <w:t xml:space="preserve">. </w:t>
      </w:r>
      <w:r w:rsidRPr="003A004D">
        <w:rPr>
          <w:rFonts w:eastAsia="Times New Roman" w:cs="Times New Roman"/>
          <w:color w:val="000000"/>
          <w:sz w:val="28"/>
          <w:szCs w:val="28"/>
        </w:rPr>
        <w:t>Thông qua công tác kiểm tra định kỳ để đánh giá tình hình thị trường, qua đó tuyên truyền, phổ biến, giáo dục pháp luật cho tổ chức và cá nhân kinh doanh, đồng thời phát hiện những bất cập trong cơ chế quản lý, chính sách, pháp luật để kiến nghị với cơ quan nhà nước có thẩm quyền biện pháp khắc phục; phát huy nhân tố tích cực, góp phần nâng cao hiệu lực, hiệu quả hoạt động quản lý nhà nước.</w:t>
      </w:r>
    </w:p>
    <w:p w14:paraId="4A8B6298" w14:textId="77777777" w:rsidR="00CD2457" w:rsidRDefault="0033172F" w:rsidP="003A004D">
      <w:pPr>
        <w:shd w:val="clear" w:color="auto" w:fill="FFFFFF"/>
        <w:spacing w:before="120" w:after="120" w:line="240" w:lineRule="auto"/>
        <w:ind w:firstLine="720"/>
        <w:jc w:val="both"/>
        <w:rPr>
          <w:rFonts w:eastAsia="Times New Roman" w:cs="Times New Roman"/>
          <w:color w:val="000000"/>
          <w:sz w:val="28"/>
          <w:szCs w:val="28"/>
          <w:lang w:val="vi-VN"/>
        </w:rPr>
      </w:pPr>
      <w:r w:rsidRPr="003A004D">
        <w:rPr>
          <w:rFonts w:eastAsia="Times New Roman" w:cs="Times New Roman"/>
          <w:color w:val="000000"/>
          <w:sz w:val="28"/>
          <w:szCs w:val="28"/>
        </w:rPr>
        <w:t xml:space="preserve">Ngày 30/12/2022, Cục trưởng Cục Quản lý thị trường tỉnh Hòa Bình </w:t>
      </w:r>
      <w:r w:rsidR="00ED51A1">
        <w:rPr>
          <w:rFonts w:eastAsia="Times New Roman" w:cs="Times New Roman"/>
          <w:color w:val="000000"/>
          <w:sz w:val="28"/>
          <w:szCs w:val="28"/>
          <w:lang w:val="vi-VN"/>
        </w:rPr>
        <w:t xml:space="preserve">đã </w:t>
      </w:r>
      <w:r w:rsidRPr="003A004D">
        <w:rPr>
          <w:rFonts w:eastAsia="Times New Roman" w:cs="Times New Roman"/>
          <w:color w:val="000000"/>
          <w:sz w:val="28"/>
          <w:szCs w:val="28"/>
        </w:rPr>
        <w:t>ban hành Kế hoạch kiểm tra định kỳ năm 2023 của Cục Quản lý thị trường tỉnh Hòa Bình. Theo đó, đối tượng kiểm tra năm 2023 gồm 807 tổ chức, cá nhân hoạt động sản xuất, kinh doanh thuộc các lĩnh vực, ngành nghề: thương mại điện tử hoặc sử dụng ứng dụng công nghệ số để kinh doanh; xăng dầu, kinh doanh khí (LPG); mặt hàng phân bón, thuốc bảo vệ thực vật, thức ăn chăn nuôi; kinh doanh hàng điện tử, sản phẩm thời trang, mỹ phẩm; kinh doanh rượu, các sản phẩm thuốc lá; các nhóm sản phẩm thực phẩm thuộc phạm vi quản lý của Bộ Công Thương.</w:t>
      </w:r>
      <w:r w:rsidR="00987E00" w:rsidRPr="003A004D">
        <w:rPr>
          <w:rFonts w:eastAsia="Times New Roman" w:cs="Times New Roman"/>
          <w:color w:val="000000"/>
          <w:sz w:val="28"/>
          <w:szCs w:val="28"/>
          <w:lang w:val="vi-VN"/>
        </w:rPr>
        <w:t xml:space="preserve"> </w:t>
      </w:r>
    </w:p>
    <w:p w14:paraId="4D51A463" w14:textId="3B5CA80F" w:rsidR="00CD2457" w:rsidRDefault="0092633A" w:rsidP="0092633A">
      <w:pPr>
        <w:shd w:val="clear" w:color="auto" w:fill="FFFFFF"/>
        <w:spacing w:after="0" w:line="240" w:lineRule="auto"/>
        <w:jc w:val="center"/>
        <w:rPr>
          <w:rFonts w:eastAsia="Times New Roman" w:cs="Times New Roman"/>
          <w:color w:val="000000"/>
          <w:sz w:val="28"/>
          <w:szCs w:val="28"/>
          <w:lang w:val="vi-VN"/>
        </w:rPr>
      </w:pPr>
      <w:r>
        <w:rPr>
          <w:noProof/>
        </w:rPr>
        <w:drawing>
          <wp:inline distT="0" distB="0" distL="0" distR="0" wp14:anchorId="617C5E32" wp14:editId="6BDA1D4D">
            <wp:extent cx="5065395" cy="280606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5395" cy="2806065"/>
                    </a:xfrm>
                    <a:prstGeom prst="rect">
                      <a:avLst/>
                    </a:prstGeom>
                    <a:noFill/>
                    <a:ln>
                      <a:noFill/>
                    </a:ln>
                  </pic:spPr>
                </pic:pic>
              </a:graphicData>
            </a:graphic>
          </wp:inline>
        </w:drawing>
      </w:r>
    </w:p>
    <w:p w14:paraId="6CA80C15" w14:textId="34FADB55" w:rsidR="00542F2C" w:rsidRPr="00542F2C" w:rsidRDefault="00542F2C" w:rsidP="0092633A">
      <w:pPr>
        <w:shd w:val="clear" w:color="auto" w:fill="FFFFFF"/>
        <w:spacing w:after="0" w:line="240" w:lineRule="auto"/>
        <w:jc w:val="center"/>
        <w:rPr>
          <w:rFonts w:eastAsia="Times New Roman" w:cs="Times New Roman"/>
          <w:i/>
          <w:iCs/>
          <w:color w:val="000000"/>
          <w:szCs w:val="24"/>
          <w:lang w:val="vi-VN"/>
        </w:rPr>
      </w:pPr>
      <w:r w:rsidRPr="00542F2C">
        <w:rPr>
          <w:rFonts w:eastAsia="Times New Roman" w:cs="Times New Roman"/>
          <w:i/>
          <w:iCs/>
          <w:color w:val="000000"/>
          <w:szCs w:val="24"/>
          <w:lang w:val="vi-VN"/>
        </w:rPr>
        <w:t>Hoạt động  kiểm tra, kiểm soát của lực lượng QLTT năm 2023</w:t>
      </w:r>
    </w:p>
    <w:p w14:paraId="512F969B" w14:textId="50A94EA8" w:rsidR="0033172F" w:rsidRDefault="00987E00" w:rsidP="003A004D">
      <w:pPr>
        <w:shd w:val="clear" w:color="auto" w:fill="FFFFFF"/>
        <w:spacing w:before="120" w:after="120" w:line="240" w:lineRule="auto"/>
        <w:ind w:firstLine="720"/>
        <w:jc w:val="both"/>
        <w:rPr>
          <w:rFonts w:eastAsia="Times New Roman" w:cs="Times New Roman"/>
          <w:color w:val="000000"/>
          <w:sz w:val="28"/>
          <w:szCs w:val="28"/>
          <w:lang w:val="vi-VN"/>
        </w:rPr>
      </w:pPr>
      <w:r w:rsidRPr="003A004D">
        <w:rPr>
          <w:rFonts w:eastAsia="Times New Roman" w:cs="Times New Roman"/>
          <w:color w:val="000000"/>
          <w:sz w:val="28"/>
          <w:szCs w:val="28"/>
          <w:lang w:val="vi-VN"/>
        </w:rPr>
        <w:t>Theo đó, tính đến 8 tháng đầu năm 2023</w:t>
      </w:r>
      <w:r w:rsidR="00F75893" w:rsidRPr="003A004D">
        <w:rPr>
          <w:rFonts w:eastAsia="Times New Roman" w:cs="Times New Roman"/>
          <w:color w:val="000000"/>
          <w:sz w:val="28"/>
          <w:szCs w:val="28"/>
          <w:lang w:val="vi-VN"/>
        </w:rPr>
        <w:t xml:space="preserve">, </w:t>
      </w:r>
      <w:r w:rsidR="00C43ED2">
        <w:rPr>
          <w:rFonts w:eastAsia="Times New Roman" w:cs="Times New Roman"/>
          <w:color w:val="000000"/>
          <w:sz w:val="28"/>
          <w:szCs w:val="28"/>
          <w:lang w:val="vi-VN"/>
        </w:rPr>
        <w:t>lực lượng</w:t>
      </w:r>
      <w:r w:rsidR="00F75893" w:rsidRPr="003A004D">
        <w:rPr>
          <w:rFonts w:eastAsia="Times New Roman" w:cs="Times New Roman"/>
          <w:color w:val="000000"/>
          <w:sz w:val="28"/>
          <w:szCs w:val="28"/>
          <w:lang w:val="vi-VN"/>
        </w:rPr>
        <w:t xml:space="preserve"> QLTT đã kiểm tra 621 cơ sở (đạt 76,95 % so với kế hoạch năm); xử lý 165 cơ sở vi phạm, phạt vi phạm hành chính: 539.900.000 đồng. Trong đó tập trung vào các lĩnh vực xăng dầu; khí dầu mỏ hoá lỏng</w:t>
      </w:r>
      <w:r w:rsidR="000B15EA">
        <w:rPr>
          <w:rFonts w:eastAsia="Times New Roman" w:cs="Times New Roman"/>
          <w:color w:val="000000"/>
          <w:sz w:val="28"/>
          <w:szCs w:val="28"/>
          <w:lang w:val="vi-VN"/>
        </w:rPr>
        <w:t xml:space="preserve">; </w:t>
      </w:r>
      <w:r w:rsidR="000B15EA" w:rsidRPr="000B15EA">
        <w:rPr>
          <w:rFonts w:eastAsia="Times New Roman" w:cs="Times New Roman"/>
          <w:color w:val="000000"/>
          <w:sz w:val="28"/>
          <w:szCs w:val="28"/>
          <w:lang w:val="vi-VN"/>
        </w:rPr>
        <w:t>lĩnh vực kinh doanh thực phẩm thuộc phạm vi quản lý của Bộ Công Thương</w:t>
      </w:r>
      <w:r w:rsidR="00F75893" w:rsidRPr="003A004D">
        <w:rPr>
          <w:rFonts w:eastAsia="Times New Roman" w:cs="Times New Roman"/>
          <w:color w:val="000000"/>
          <w:sz w:val="28"/>
          <w:szCs w:val="28"/>
          <w:lang w:val="vi-VN"/>
        </w:rPr>
        <w:t>...</w:t>
      </w:r>
    </w:p>
    <w:p w14:paraId="0A3B6365" w14:textId="136045BA" w:rsidR="0092633A" w:rsidRDefault="00C56577" w:rsidP="003A004D">
      <w:pPr>
        <w:shd w:val="clear" w:color="auto" w:fill="FFFFFF"/>
        <w:spacing w:before="120" w:after="120" w:line="240" w:lineRule="auto"/>
        <w:ind w:firstLine="720"/>
        <w:jc w:val="both"/>
        <w:rPr>
          <w:rFonts w:eastAsia="Times New Roman" w:cs="Times New Roman"/>
          <w:color w:val="000000"/>
          <w:sz w:val="28"/>
          <w:szCs w:val="28"/>
          <w:lang w:val="vi-VN"/>
        </w:rPr>
      </w:pPr>
      <w:r>
        <w:rPr>
          <w:noProof/>
        </w:rPr>
        <w:lastRenderedPageBreak/>
        <w:drawing>
          <wp:inline distT="0" distB="0" distL="0" distR="0" wp14:anchorId="3AAD8744" wp14:editId="1A3B691F">
            <wp:extent cx="5010150" cy="3179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3179445"/>
                    </a:xfrm>
                    <a:prstGeom prst="rect">
                      <a:avLst/>
                    </a:prstGeom>
                    <a:noFill/>
                    <a:ln>
                      <a:noFill/>
                    </a:ln>
                  </pic:spPr>
                </pic:pic>
              </a:graphicData>
            </a:graphic>
          </wp:inline>
        </w:drawing>
      </w:r>
    </w:p>
    <w:p w14:paraId="6F5FA624" w14:textId="152AC0B2" w:rsidR="00EE71E1" w:rsidRPr="00EE71E1" w:rsidRDefault="00EE71E1" w:rsidP="00EE71E1">
      <w:pPr>
        <w:shd w:val="clear" w:color="auto" w:fill="FFFFFF"/>
        <w:spacing w:before="120" w:after="120" w:line="240" w:lineRule="auto"/>
        <w:ind w:firstLine="720"/>
        <w:jc w:val="center"/>
        <w:rPr>
          <w:rFonts w:eastAsia="Times New Roman" w:cs="Times New Roman"/>
          <w:i/>
          <w:iCs/>
          <w:color w:val="000000"/>
          <w:szCs w:val="24"/>
          <w:lang w:val="vi-VN"/>
        </w:rPr>
      </w:pPr>
      <w:r w:rsidRPr="00EE71E1">
        <w:rPr>
          <w:rFonts w:eastAsia="Times New Roman" w:cs="Times New Roman"/>
          <w:i/>
          <w:iCs/>
          <w:color w:val="000000"/>
          <w:szCs w:val="24"/>
          <w:lang w:val="vi-VN"/>
        </w:rPr>
        <w:t>Hoạt động  kiểm tra, kiểm soát của lực lượng QLTT năm 2023</w:t>
      </w:r>
    </w:p>
    <w:p w14:paraId="2A0D2D1B" w14:textId="1CB1BC69" w:rsidR="00067097" w:rsidRPr="00067097" w:rsidRDefault="00D40D3C" w:rsidP="00067097">
      <w:pPr>
        <w:shd w:val="clear" w:color="auto" w:fill="FFFFFF"/>
        <w:spacing w:before="120" w:after="120" w:line="240" w:lineRule="auto"/>
        <w:ind w:firstLine="720"/>
        <w:jc w:val="both"/>
        <w:rPr>
          <w:rFonts w:eastAsia="Times New Roman" w:cs="Times New Roman"/>
          <w:color w:val="000000"/>
          <w:sz w:val="28"/>
          <w:szCs w:val="28"/>
          <w:lang w:val="vi-VN"/>
        </w:rPr>
      </w:pPr>
      <w:r>
        <w:rPr>
          <w:rFonts w:eastAsia="Times New Roman" w:cs="Times New Roman"/>
          <w:color w:val="000000"/>
          <w:sz w:val="28"/>
          <w:szCs w:val="28"/>
          <w:lang w:val="vi-VN"/>
        </w:rPr>
        <w:t>Bên cạnh kết quả đạt được, s</w:t>
      </w:r>
      <w:r w:rsidR="00067097" w:rsidRPr="00067097">
        <w:rPr>
          <w:rFonts w:eastAsia="Times New Roman" w:cs="Times New Roman"/>
          <w:color w:val="000000"/>
          <w:sz w:val="28"/>
          <w:szCs w:val="28"/>
          <w:lang w:val="vi-VN"/>
        </w:rPr>
        <w:t>ong song với công tác kiểm tra, xử lý VPHC</w:t>
      </w:r>
      <w:r w:rsidR="004D643C">
        <w:rPr>
          <w:rFonts w:eastAsia="Times New Roman" w:cs="Times New Roman"/>
          <w:color w:val="000000"/>
          <w:sz w:val="28"/>
          <w:szCs w:val="28"/>
          <w:lang w:val="vi-VN"/>
        </w:rPr>
        <w:t xml:space="preserve"> theo Kế hoạch,</w:t>
      </w:r>
      <w:r w:rsidR="00067097" w:rsidRPr="00067097">
        <w:rPr>
          <w:rFonts w:eastAsia="Times New Roman" w:cs="Times New Roman"/>
          <w:color w:val="000000"/>
          <w:sz w:val="28"/>
          <w:szCs w:val="28"/>
          <w:lang w:val="vi-VN"/>
        </w:rPr>
        <w:t xml:space="preserve"> </w:t>
      </w:r>
      <w:r w:rsidR="004D643C">
        <w:rPr>
          <w:rFonts w:eastAsia="Times New Roman" w:cs="Times New Roman"/>
          <w:color w:val="000000"/>
          <w:sz w:val="28"/>
          <w:szCs w:val="28"/>
          <w:lang w:val="vi-VN"/>
        </w:rPr>
        <w:t xml:space="preserve">lực lượng QLTT </w:t>
      </w:r>
      <w:r w:rsidR="00067097" w:rsidRPr="00067097">
        <w:rPr>
          <w:rFonts w:eastAsia="Times New Roman" w:cs="Times New Roman"/>
          <w:color w:val="000000"/>
          <w:sz w:val="28"/>
          <w:szCs w:val="28"/>
          <w:lang w:val="vi-VN"/>
        </w:rPr>
        <w:t xml:space="preserve">đã </w:t>
      </w:r>
      <w:r w:rsidR="004D643C">
        <w:rPr>
          <w:rFonts w:eastAsia="Times New Roman" w:cs="Times New Roman"/>
          <w:color w:val="000000"/>
          <w:sz w:val="28"/>
          <w:szCs w:val="28"/>
          <w:lang w:val="vi-VN"/>
        </w:rPr>
        <w:t xml:space="preserve">kết hợp công tác tuyên truyền các quy định của </w:t>
      </w:r>
      <w:r w:rsidR="00067097" w:rsidRPr="00067097">
        <w:rPr>
          <w:rFonts w:eastAsia="Times New Roman" w:cs="Times New Roman"/>
          <w:color w:val="000000"/>
          <w:sz w:val="28"/>
          <w:szCs w:val="28"/>
          <w:lang w:val="vi-VN"/>
        </w:rPr>
        <w:t xml:space="preserve">pháp luật trong hoạt động kinh doanh, đồng thời, vận động các cơ sở ký cam kết </w:t>
      </w:r>
      <w:r w:rsidR="00E30E1C">
        <w:rPr>
          <w:rFonts w:eastAsia="Times New Roman" w:cs="Times New Roman"/>
          <w:color w:val="000000"/>
          <w:sz w:val="28"/>
          <w:szCs w:val="28"/>
          <w:lang w:val="vi-VN"/>
        </w:rPr>
        <w:t>trong hoạt động kinh doanh</w:t>
      </w:r>
      <w:r w:rsidR="00067097">
        <w:rPr>
          <w:rFonts w:eastAsia="Times New Roman" w:cs="Times New Roman"/>
          <w:color w:val="000000"/>
          <w:sz w:val="28"/>
          <w:szCs w:val="28"/>
          <w:lang w:val="vi-VN"/>
        </w:rPr>
        <w:t>.../.</w:t>
      </w:r>
    </w:p>
    <w:p w14:paraId="5688246C" w14:textId="77777777" w:rsidR="00067097" w:rsidRPr="00067097" w:rsidRDefault="00067097" w:rsidP="00067097">
      <w:pPr>
        <w:shd w:val="clear" w:color="auto" w:fill="FFFFFF"/>
        <w:spacing w:before="120" w:after="120" w:line="240" w:lineRule="auto"/>
        <w:ind w:firstLine="720"/>
        <w:jc w:val="both"/>
        <w:rPr>
          <w:rFonts w:eastAsia="Times New Roman" w:cs="Times New Roman"/>
          <w:color w:val="000000"/>
          <w:sz w:val="28"/>
          <w:szCs w:val="28"/>
          <w:lang w:val="vi-VN"/>
        </w:rPr>
      </w:pPr>
      <w:r w:rsidRPr="00067097">
        <w:rPr>
          <w:rFonts w:eastAsia="Times New Roman" w:cs="Times New Roman"/>
          <w:color w:val="000000"/>
          <w:sz w:val="28"/>
          <w:szCs w:val="28"/>
          <w:lang w:val="vi-VN"/>
        </w:rPr>
        <w:t xml:space="preserve"> </w:t>
      </w:r>
    </w:p>
    <w:p w14:paraId="61F60874" w14:textId="27D830D6" w:rsidR="00295A0E" w:rsidRPr="00B26DF2" w:rsidRDefault="00A31F0B" w:rsidP="00A31F0B">
      <w:pPr>
        <w:shd w:val="clear" w:color="auto" w:fill="FFFFFF"/>
        <w:spacing w:after="0" w:line="240" w:lineRule="auto"/>
        <w:jc w:val="center"/>
        <w:rPr>
          <w:sz w:val="28"/>
          <w:szCs w:val="28"/>
          <w:shd w:val="clear" w:color="auto" w:fill="FFFFFF"/>
        </w:rPr>
      </w:pPr>
      <w:r>
        <w:rPr>
          <w:rFonts w:ascii="Arial" w:eastAsia="Times New Roman" w:hAnsi="Arial" w:cs="Arial"/>
          <w:bCs/>
          <w:i/>
          <w:color w:val="000000"/>
          <w:szCs w:val="24"/>
          <w:lang w:val="vi-VN"/>
        </w:rPr>
        <w:t xml:space="preserve">                                                   </w:t>
      </w:r>
      <w:r w:rsidR="008A61F9" w:rsidRPr="008A61F9">
        <w:rPr>
          <w:rFonts w:ascii="Arial" w:eastAsia="Times New Roman" w:hAnsi="Arial" w:cs="Arial"/>
          <w:bCs/>
          <w:i/>
          <w:color w:val="000000"/>
          <w:szCs w:val="24"/>
        </w:rPr>
        <w:t xml:space="preserve">Nguồn: </w:t>
      </w:r>
      <w:r w:rsidR="009E3EE3" w:rsidRPr="009E3EE3">
        <w:rPr>
          <w:rFonts w:ascii="Arial" w:eastAsia="Times New Roman" w:hAnsi="Arial" w:cs="Arial"/>
          <w:bCs/>
          <w:i/>
          <w:color w:val="000000"/>
          <w:szCs w:val="24"/>
        </w:rPr>
        <w:t>Phòng Nghiệp vụ - tổng hợp</w:t>
      </w:r>
    </w:p>
    <w:tbl>
      <w:tblPr>
        <w:tblpPr w:leftFromText="180" w:rightFromText="180" w:vertAnchor="text" w:horzAnchor="margin" w:tblpX="108" w:tblpY="182"/>
        <w:tblW w:w="17678" w:type="dxa"/>
        <w:tblLook w:val="04A0" w:firstRow="1" w:lastRow="0" w:firstColumn="1" w:lastColumn="0" w:noHBand="0" w:noVBand="1"/>
      </w:tblPr>
      <w:tblGrid>
        <w:gridCol w:w="4362"/>
        <w:gridCol w:w="4362"/>
        <w:gridCol w:w="4362"/>
        <w:gridCol w:w="4592"/>
      </w:tblGrid>
      <w:tr w:rsidR="00E50597" w:rsidRPr="000F340C" w14:paraId="717C721D" w14:textId="77777777" w:rsidTr="00E50597">
        <w:trPr>
          <w:trHeight w:val="1838"/>
        </w:trPr>
        <w:tc>
          <w:tcPr>
            <w:tcW w:w="4362" w:type="dxa"/>
          </w:tcPr>
          <w:p w14:paraId="2110A882" w14:textId="77777777" w:rsidR="00E50597" w:rsidRDefault="00E50597" w:rsidP="00A31F0B">
            <w:pPr>
              <w:pStyle w:val="ListParagraph"/>
              <w:ind w:left="-124"/>
              <w:jc w:val="center"/>
              <w:rPr>
                <w:szCs w:val="28"/>
              </w:rPr>
            </w:pPr>
          </w:p>
          <w:p w14:paraId="5815DA0F" w14:textId="77777777" w:rsidR="00704DE7" w:rsidRDefault="00704DE7" w:rsidP="00A31F0B">
            <w:pPr>
              <w:pStyle w:val="ListParagraph"/>
              <w:ind w:left="-124"/>
              <w:jc w:val="center"/>
              <w:rPr>
                <w:szCs w:val="28"/>
              </w:rPr>
            </w:pPr>
          </w:p>
          <w:p w14:paraId="216C44A4" w14:textId="77777777" w:rsidR="00704DE7" w:rsidRDefault="00704DE7" w:rsidP="00A31F0B">
            <w:pPr>
              <w:pStyle w:val="ListParagraph"/>
              <w:ind w:left="-124"/>
              <w:jc w:val="center"/>
              <w:rPr>
                <w:szCs w:val="28"/>
              </w:rPr>
            </w:pPr>
          </w:p>
          <w:p w14:paraId="36AF4446" w14:textId="595B5F85" w:rsidR="00704DE7" w:rsidRPr="000F340C" w:rsidRDefault="00704DE7" w:rsidP="00A31F0B">
            <w:pPr>
              <w:pStyle w:val="ListParagraph"/>
              <w:ind w:left="-124"/>
              <w:jc w:val="center"/>
              <w:rPr>
                <w:szCs w:val="28"/>
              </w:rPr>
            </w:pPr>
          </w:p>
        </w:tc>
        <w:tc>
          <w:tcPr>
            <w:tcW w:w="4362" w:type="dxa"/>
          </w:tcPr>
          <w:p w14:paraId="7CDB0E1D" w14:textId="37950F36" w:rsidR="00E50597" w:rsidRDefault="00E50597" w:rsidP="00A31F0B">
            <w:pPr>
              <w:spacing w:after="0" w:line="240" w:lineRule="auto"/>
              <w:jc w:val="center"/>
              <w:rPr>
                <w:b/>
                <w:sz w:val="28"/>
                <w:szCs w:val="28"/>
              </w:rPr>
            </w:pPr>
            <w:r>
              <w:rPr>
                <w:b/>
                <w:sz w:val="28"/>
                <w:szCs w:val="28"/>
              </w:rPr>
              <w:t>TRƯỞNG PHÒNG</w:t>
            </w:r>
          </w:p>
          <w:p w14:paraId="7AB962D2" w14:textId="77777777" w:rsidR="00E50597" w:rsidRPr="000F340C" w:rsidRDefault="00E50597" w:rsidP="00A31F0B">
            <w:pPr>
              <w:spacing w:after="0" w:line="240" w:lineRule="auto"/>
              <w:jc w:val="center"/>
              <w:rPr>
                <w:b/>
                <w:szCs w:val="28"/>
              </w:rPr>
            </w:pPr>
          </w:p>
          <w:p w14:paraId="35110EE5" w14:textId="77777777" w:rsidR="00E50597" w:rsidRPr="000F340C" w:rsidRDefault="00E50597" w:rsidP="00A31F0B">
            <w:pPr>
              <w:spacing w:after="0" w:line="240" w:lineRule="auto"/>
              <w:jc w:val="center"/>
              <w:rPr>
                <w:b/>
                <w:szCs w:val="28"/>
              </w:rPr>
            </w:pPr>
          </w:p>
          <w:p w14:paraId="6A7543BA" w14:textId="6AF72E95" w:rsidR="00E50597" w:rsidRDefault="00E50597" w:rsidP="00A31F0B">
            <w:pPr>
              <w:spacing w:after="0" w:line="240" w:lineRule="auto"/>
              <w:jc w:val="center"/>
              <w:rPr>
                <w:b/>
                <w:szCs w:val="28"/>
              </w:rPr>
            </w:pPr>
          </w:p>
          <w:p w14:paraId="27C2EF5C" w14:textId="77777777" w:rsidR="001D417E" w:rsidRDefault="001D417E" w:rsidP="00A31F0B">
            <w:pPr>
              <w:spacing w:after="0" w:line="240" w:lineRule="auto"/>
              <w:jc w:val="center"/>
              <w:rPr>
                <w:b/>
                <w:szCs w:val="28"/>
              </w:rPr>
            </w:pPr>
          </w:p>
          <w:p w14:paraId="2FB41CEC" w14:textId="77777777" w:rsidR="00E50597" w:rsidRDefault="00E50597" w:rsidP="00A31F0B">
            <w:pPr>
              <w:spacing w:after="0" w:line="240" w:lineRule="auto"/>
              <w:jc w:val="center"/>
              <w:rPr>
                <w:b/>
                <w:szCs w:val="28"/>
              </w:rPr>
            </w:pPr>
          </w:p>
          <w:p w14:paraId="2BC66838" w14:textId="77777777" w:rsidR="00E50597" w:rsidRPr="000F340C" w:rsidRDefault="00F23003" w:rsidP="00A31F0B">
            <w:pPr>
              <w:spacing w:after="0" w:line="240" w:lineRule="auto"/>
              <w:jc w:val="center"/>
              <w:rPr>
                <w:szCs w:val="28"/>
              </w:rPr>
            </w:pPr>
            <w:r>
              <w:rPr>
                <w:b/>
                <w:sz w:val="28"/>
                <w:szCs w:val="28"/>
              </w:rPr>
              <w:t>Đỗ Mạnh Dũng</w:t>
            </w:r>
          </w:p>
        </w:tc>
        <w:tc>
          <w:tcPr>
            <w:tcW w:w="4362" w:type="dxa"/>
          </w:tcPr>
          <w:p w14:paraId="7599080E" w14:textId="77777777" w:rsidR="00E50597" w:rsidRPr="007D6AAB" w:rsidRDefault="00E50597" w:rsidP="00A31F0B">
            <w:pPr>
              <w:shd w:val="clear" w:color="auto" w:fill="FFFFFF"/>
              <w:spacing w:after="0" w:line="240" w:lineRule="auto"/>
              <w:jc w:val="center"/>
              <w:rPr>
                <w:i/>
              </w:rPr>
            </w:pPr>
            <w:r w:rsidRPr="007D6AAB">
              <w:rPr>
                <w:i/>
                <w:sz w:val="28"/>
                <w:szCs w:val="28"/>
              </w:rPr>
              <w:t>01 năm 2021</w:t>
            </w:r>
          </w:p>
        </w:tc>
        <w:tc>
          <w:tcPr>
            <w:tcW w:w="4592" w:type="dxa"/>
          </w:tcPr>
          <w:p w14:paraId="0AD6E784" w14:textId="77777777" w:rsidR="00E50597" w:rsidRPr="007D6AAB" w:rsidRDefault="00E50597" w:rsidP="00A31F0B">
            <w:pPr>
              <w:shd w:val="clear" w:color="auto" w:fill="FFFFFF"/>
              <w:spacing w:after="0" w:line="240" w:lineRule="auto"/>
              <w:jc w:val="center"/>
              <w:rPr>
                <w:i/>
              </w:rPr>
            </w:pPr>
          </w:p>
        </w:tc>
      </w:tr>
      <w:tr w:rsidR="00E50597" w:rsidRPr="00B26DF2" w14:paraId="7A6CF6A6" w14:textId="77777777" w:rsidTr="00E50597">
        <w:trPr>
          <w:trHeight w:val="80"/>
        </w:trPr>
        <w:tc>
          <w:tcPr>
            <w:tcW w:w="4362" w:type="dxa"/>
          </w:tcPr>
          <w:p w14:paraId="4E32C775" w14:textId="77777777" w:rsidR="00E50597" w:rsidRPr="007D6AAB" w:rsidRDefault="00E50597" w:rsidP="00A31F0B">
            <w:pPr>
              <w:jc w:val="center"/>
            </w:pPr>
          </w:p>
        </w:tc>
        <w:tc>
          <w:tcPr>
            <w:tcW w:w="4362" w:type="dxa"/>
          </w:tcPr>
          <w:p w14:paraId="0D1AB656" w14:textId="77777777" w:rsidR="00E50597" w:rsidRPr="007D6AAB" w:rsidRDefault="00E50597" w:rsidP="00A31F0B">
            <w:pPr>
              <w:jc w:val="center"/>
            </w:pPr>
          </w:p>
        </w:tc>
        <w:tc>
          <w:tcPr>
            <w:tcW w:w="4362" w:type="dxa"/>
          </w:tcPr>
          <w:p w14:paraId="54D1CB1F" w14:textId="77777777" w:rsidR="00E50597" w:rsidRPr="007D6AAB" w:rsidRDefault="00E50597" w:rsidP="00A31F0B">
            <w:pPr>
              <w:jc w:val="center"/>
            </w:pPr>
          </w:p>
        </w:tc>
        <w:tc>
          <w:tcPr>
            <w:tcW w:w="4592" w:type="dxa"/>
          </w:tcPr>
          <w:p w14:paraId="0F6A41DA" w14:textId="77777777" w:rsidR="00E50597" w:rsidRPr="007D6AAB" w:rsidRDefault="00E50597" w:rsidP="00A31F0B">
            <w:pPr>
              <w:jc w:val="center"/>
            </w:pPr>
          </w:p>
        </w:tc>
      </w:tr>
    </w:tbl>
    <w:p w14:paraId="413F2FD2" w14:textId="77777777" w:rsidR="00B26DF2" w:rsidRPr="00B26DF2" w:rsidRDefault="00B26DF2" w:rsidP="00EA21F0">
      <w:pPr>
        <w:jc w:val="center"/>
        <w:rPr>
          <w:b/>
          <w:sz w:val="28"/>
          <w:szCs w:val="28"/>
        </w:rPr>
      </w:pPr>
    </w:p>
    <w:p w14:paraId="301A6C53" w14:textId="77777777" w:rsidR="00B26DF2" w:rsidRDefault="00B26DF2" w:rsidP="00EA21F0">
      <w:pPr>
        <w:jc w:val="center"/>
        <w:rPr>
          <w:b/>
          <w:sz w:val="28"/>
          <w:szCs w:val="28"/>
        </w:rPr>
      </w:pPr>
    </w:p>
    <w:sectPr w:rsidR="00B26DF2" w:rsidSect="00AA512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C1CF" w14:textId="77777777" w:rsidR="004B3915" w:rsidRDefault="004B3915" w:rsidP="004301DE">
      <w:pPr>
        <w:spacing w:after="0" w:line="240" w:lineRule="auto"/>
      </w:pPr>
      <w:r>
        <w:separator/>
      </w:r>
    </w:p>
  </w:endnote>
  <w:endnote w:type="continuationSeparator" w:id="0">
    <w:p w14:paraId="2CE2660B" w14:textId="77777777" w:rsidR="004B3915" w:rsidRDefault="004B3915" w:rsidP="0043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0CBF" w14:textId="77777777" w:rsidR="004B3915" w:rsidRDefault="004B3915" w:rsidP="004301DE">
      <w:pPr>
        <w:spacing w:after="0" w:line="240" w:lineRule="auto"/>
      </w:pPr>
      <w:r>
        <w:separator/>
      </w:r>
    </w:p>
  </w:footnote>
  <w:footnote w:type="continuationSeparator" w:id="0">
    <w:p w14:paraId="2ACDEF11" w14:textId="77777777" w:rsidR="004B3915" w:rsidRDefault="004B3915" w:rsidP="00430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43C05"/>
    <w:multiLevelType w:val="hybridMultilevel"/>
    <w:tmpl w:val="7316AB30"/>
    <w:lvl w:ilvl="0" w:tplc="D68C6E9A">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755"/>
    <w:rsid w:val="000077D8"/>
    <w:rsid w:val="0003246D"/>
    <w:rsid w:val="00067097"/>
    <w:rsid w:val="000733B6"/>
    <w:rsid w:val="000752F1"/>
    <w:rsid w:val="00083643"/>
    <w:rsid w:val="00090580"/>
    <w:rsid w:val="000B15EA"/>
    <w:rsid w:val="000D5081"/>
    <w:rsid w:val="000E5EBA"/>
    <w:rsid w:val="001168F7"/>
    <w:rsid w:val="0014396D"/>
    <w:rsid w:val="00156A1B"/>
    <w:rsid w:val="00157A98"/>
    <w:rsid w:val="00165718"/>
    <w:rsid w:val="00174485"/>
    <w:rsid w:val="00187AE0"/>
    <w:rsid w:val="00195808"/>
    <w:rsid w:val="001C3B2A"/>
    <w:rsid w:val="001D417E"/>
    <w:rsid w:val="001E6327"/>
    <w:rsid w:val="001E7CFE"/>
    <w:rsid w:val="00241DBF"/>
    <w:rsid w:val="00252262"/>
    <w:rsid w:val="002667A2"/>
    <w:rsid w:val="002753F1"/>
    <w:rsid w:val="0028270E"/>
    <w:rsid w:val="002942C3"/>
    <w:rsid w:val="00295A0E"/>
    <w:rsid w:val="002A5CFC"/>
    <w:rsid w:val="002C4530"/>
    <w:rsid w:val="002C71F3"/>
    <w:rsid w:val="002E03A8"/>
    <w:rsid w:val="002E166E"/>
    <w:rsid w:val="00321233"/>
    <w:rsid w:val="00321F27"/>
    <w:rsid w:val="0033172F"/>
    <w:rsid w:val="003434D6"/>
    <w:rsid w:val="00344A26"/>
    <w:rsid w:val="003457CA"/>
    <w:rsid w:val="00362158"/>
    <w:rsid w:val="00370F25"/>
    <w:rsid w:val="00373F15"/>
    <w:rsid w:val="00380993"/>
    <w:rsid w:val="003819E7"/>
    <w:rsid w:val="00385AF9"/>
    <w:rsid w:val="003870D2"/>
    <w:rsid w:val="00390105"/>
    <w:rsid w:val="00390540"/>
    <w:rsid w:val="003A004D"/>
    <w:rsid w:val="003A249D"/>
    <w:rsid w:val="00417680"/>
    <w:rsid w:val="004301DE"/>
    <w:rsid w:val="00431B46"/>
    <w:rsid w:val="00444DD1"/>
    <w:rsid w:val="00457FDA"/>
    <w:rsid w:val="004A73FD"/>
    <w:rsid w:val="004A7B62"/>
    <w:rsid w:val="004B3915"/>
    <w:rsid w:val="004D4BE0"/>
    <w:rsid w:val="004D643C"/>
    <w:rsid w:val="00542F2C"/>
    <w:rsid w:val="00554155"/>
    <w:rsid w:val="00581BC6"/>
    <w:rsid w:val="00583885"/>
    <w:rsid w:val="0059661F"/>
    <w:rsid w:val="005C0524"/>
    <w:rsid w:val="005D0782"/>
    <w:rsid w:val="005F54C9"/>
    <w:rsid w:val="005F6027"/>
    <w:rsid w:val="00614582"/>
    <w:rsid w:val="006337A1"/>
    <w:rsid w:val="00676D06"/>
    <w:rsid w:val="00677672"/>
    <w:rsid w:val="006823DA"/>
    <w:rsid w:val="00687080"/>
    <w:rsid w:val="006A1A42"/>
    <w:rsid w:val="006B1476"/>
    <w:rsid w:val="006D4EA3"/>
    <w:rsid w:val="006E2DD1"/>
    <w:rsid w:val="006F41EE"/>
    <w:rsid w:val="00703003"/>
    <w:rsid w:val="00704DE7"/>
    <w:rsid w:val="00760244"/>
    <w:rsid w:val="00766CE9"/>
    <w:rsid w:val="007C6D30"/>
    <w:rsid w:val="007D3016"/>
    <w:rsid w:val="007E59EB"/>
    <w:rsid w:val="00800EB9"/>
    <w:rsid w:val="00812897"/>
    <w:rsid w:val="008171D1"/>
    <w:rsid w:val="0082119E"/>
    <w:rsid w:val="0084055C"/>
    <w:rsid w:val="00841875"/>
    <w:rsid w:val="00844615"/>
    <w:rsid w:val="00855B84"/>
    <w:rsid w:val="00864C9B"/>
    <w:rsid w:val="00865C84"/>
    <w:rsid w:val="00876D77"/>
    <w:rsid w:val="00893693"/>
    <w:rsid w:val="008A61F9"/>
    <w:rsid w:val="008A7C07"/>
    <w:rsid w:val="008B1A88"/>
    <w:rsid w:val="008B5D7E"/>
    <w:rsid w:val="008C131C"/>
    <w:rsid w:val="0092633A"/>
    <w:rsid w:val="009341CD"/>
    <w:rsid w:val="00976DF7"/>
    <w:rsid w:val="00987E00"/>
    <w:rsid w:val="009937D3"/>
    <w:rsid w:val="009C0857"/>
    <w:rsid w:val="009C60FF"/>
    <w:rsid w:val="009D70D2"/>
    <w:rsid w:val="009E3EE3"/>
    <w:rsid w:val="009F1A2E"/>
    <w:rsid w:val="00A2183A"/>
    <w:rsid w:val="00A31F0B"/>
    <w:rsid w:val="00A52EBC"/>
    <w:rsid w:val="00A66944"/>
    <w:rsid w:val="00A956A9"/>
    <w:rsid w:val="00AA512C"/>
    <w:rsid w:val="00AB79CA"/>
    <w:rsid w:val="00AD548B"/>
    <w:rsid w:val="00B26DF2"/>
    <w:rsid w:val="00B2730B"/>
    <w:rsid w:val="00B83148"/>
    <w:rsid w:val="00BD0D32"/>
    <w:rsid w:val="00BD2402"/>
    <w:rsid w:val="00BE37D3"/>
    <w:rsid w:val="00BE5755"/>
    <w:rsid w:val="00BE75CF"/>
    <w:rsid w:val="00C43ED2"/>
    <w:rsid w:val="00C56577"/>
    <w:rsid w:val="00CA2758"/>
    <w:rsid w:val="00CA3EF8"/>
    <w:rsid w:val="00CA7B12"/>
    <w:rsid w:val="00CC7BDB"/>
    <w:rsid w:val="00CD2457"/>
    <w:rsid w:val="00D137D2"/>
    <w:rsid w:val="00D15903"/>
    <w:rsid w:val="00D33C2D"/>
    <w:rsid w:val="00D40D3C"/>
    <w:rsid w:val="00D44883"/>
    <w:rsid w:val="00D71E80"/>
    <w:rsid w:val="00D75B3B"/>
    <w:rsid w:val="00DB2C26"/>
    <w:rsid w:val="00DC7A4A"/>
    <w:rsid w:val="00DE7379"/>
    <w:rsid w:val="00E05052"/>
    <w:rsid w:val="00E05D74"/>
    <w:rsid w:val="00E11A53"/>
    <w:rsid w:val="00E30E1C"/>
    <w:rsid w:val="00E31987"/>
    <w:rsid w:val="00E3628D"/>
    <w:rsid w:val="00E50597"/>
    <w:rsid w:val="00E653E3"/>
    <w:rsid w:val="00E966FD"/>
    <w:rsid w:val="00EA21F0"/>
    <w:rsid w:val="00EA3FBF"/>
    <w:rsid w:val="00ED51A1"/>
    <w:rsid w:val="00EE71E1"/>
    <w:rsid w:val="00F02446"/>
    <w:rsid w:val="00F1731C"/>
    <w:rsid w:val="00F23003"/>
    <w:rsid w:val="00F30ED0"/>
    <w:rsid w:val="00F444A5"/>
    <w:rsid w:val="00F47B3D"/>
    <w:rsid w:val="00F56B26"/>
    <w:rsid w:val="00F6229F"/>
    <w:rsid w:val="00F75893"/>
    <w:rsid w:val="00FA49CC"/>
    <w:rsid w:val="00FA54F1"/>
    <w:rsid w:val="00FB6AD6"/>
    <w:rsid w:val="00FD7B8D"/>
    <w:rsid w:val="00FF58C4"/>
    <w:rsid w:val="00FF6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200B"/>
  <w15:docId w15:val="{910F39F2-317B-40CE-A6AD-A5EC4679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02"/>
  </w:style>
  <w:style w:type="paragraph" w:styleId="Heading1">
    <w:name w:val="heading 1"/>
    <w:basedOn w:val="Normal"/>
    <w:link w:val="Heading1Char"/>
    <w:uiPriority w:val="9"/>
    <w:qFormat/>
    <w:rsid w:val="0019580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1DE"/>
  </w:style>
  <w:style w:type="paragraph" w:styleId="Footer">
    <w:name w:val="footer"/>
    <w:basedOn w:val="Normal"/>
    <w:link w:val="FooterChar"/>
    <w:uiPriority w:val="99"/>
    <w:unhideWhenUsed/>
    <w:rsid w:val="00430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1DE"/>
  </w:style>
  <w:style w:type="character" w:styleId="Strong">
    <w:name w:val="Strong"/>
    <w:basedOn w:val="DefaultParagraphFont"/>
    <w:uiPriority w:val="22"/>
    <w:qFormat/>
    <w:rsid w:val="001168F7"/>
    <w:rPr>
      <w:b/>
      <w:bCs/>
    </w:rPr>
  </w:style>
  <w:style w:type="character" w:customStyle="1" w:styleId="apple-tab-span">
    <w:name w:val="apple-tab-span"/>
    <w:basedOn w:val="DefaultParagraphFont"/>
    <w:rsid w:val="001168F7"/>
  </w:style>
  <w:style w:type="paragraph" w:styleId="NormalWeb">
    <w:name w:val="Normal (Web)"/>
    <w:basedOn w:val="Normal"/>
    <w:uiPriority w:val="99"/>
    <w:unhideWhenUsed/>
    <w:rsid w:val="0038099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80993"/>
    <w:rPr>
      <w:i/>
      <w:iCs/>
    </w:rPr>
  </w:style>
  <w:style w:type="paragraph" w:customStyle="1" w:styleId="img-respons">
    <w:name w:val="img-respons"/>
    <w:basedOn w:val="Normal"/>
    <w:rsid w:val="00380993"/>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380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93"/>
    <w:rPr>
      <w:rFonts w:ascii="Tahoma" w:hAnsi="Tahoma" w:cs="Tahoma"/>
      <w:sz w:val="16"/>
      <w:szCs w:val="16"/>
    </w:rPr>
  </w:style>
  <w:style w:type="character" w:customStyle="1" w:styleId="Heading1Char">
    <w:name w:val="Heading 1 Char"/>
    <w:basedOn w:val="DefaultParagraphFont"/>
    <w:link w:val="Heading1"/>
    <w:uiPriority w:val="9"/>
    <w:rsid w:val="00195808"/>
    <w:rPr>
      <w:rFonts w:eastAsia="Times New Roman" w:cs="Times New Roman"/>
      <w:b/>
      <w:bCs/>
      <w:kern w:val="36"/>
      <w:sz w:val="48"/>
      <w:szCs w:val="48"/>
    </w:rPr>
  </w:style>
  <w:style w:type="character" w:customStyle="1" w:styleId="txt">
    <w:name w:val="txt"/>
    <w:basedOn w:val="DefaultParagraphFont"/>
    <w:rsid w:val="00195808"/>
  </w:style>
  <w:style w:type="paragraph" w:customStyle="1" w:styleId="text-justify">
    <w:name w:val="text-justify"/>
    <w:basedOn w:val="Normal"/>
    <w:rsid w:val="00195808"/>
    <w:pPr>
      <w:spacing w:before="100" w:beforeAutospacing="1" w:after="100" w:afterAutospacing="1" w:line="240" w:lineRule="auto"/>
    </w:pPr>
    <w:rPr>
      <w:rFonts w:eastAsia="Times New Roman" w:cs="Times New Roman"/>
      <w:szCs w:val="24"/>
    </w:rPr>
  </w:style>
  <w:style w:type="paragraph" w:customStyle="1" w:styleId="text-center">
    <w:name w:val="text-center"/>
    <w:basedOn w:val="Normal"/>
    <w:rsid w:val="00195808"/>
    <w:pPr>
      <w:spacing w:before="100" w:beforeAutospacing="1" w:after="100" w:afterAutospacing="1" w:line="240" w:lineRule="auto"/>
    </w:pPr>
    <w:rPr>
      <w:rFonts w:eastAsia="Times New Roman" w:cs="Times New Roman"/>
      <w:szCs w:val="24"/>
    </w:rPr>
  </w:style>
  <w:style w:type="paragraph" w:styleId="ListParagraph">
    <w:name w:val="List Paragraph"/>
    <w:basedOn w:val="Normal"/>
    <w:qFormat/>
    <w:rsid w:val="00EA21F0"/>
    <w:pPr>
      <w:spacing w:after="0" w:line="240" w:lineRule="auto"/>
      <w:ind w:left="720"/>
      <w:contextualSpacing/>
    </w:pPr>
    <w:rPr>
      <w:rFonts w:eastAsia="Times New Roman" w:cs="Times New Roman"/>
      <w:szCs w:val="24"/>
    </w:rPr>
  </w:style>
  <w:style w:type="paragraph" w:customStyle="1" w:styleId="more-info">
    <w:name w:val="more-info"/>
    <w:basedOn w:val="Normal"/>
    <w:rsid w:val="009E3EE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9E3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1712">
      <w:bodyDiv w:val="1"/>
      <w:marLeft w:val="0"/>
      <w:marRight w:val="0"/>
      <w:marTop w:val="0"/>
      <w:marBottom w:val="0"/>
      <w:divBdr>
        <w:top w:val="none" w:sz="0" w:space="0" w:color="auto"/>
        <w:left w:val="none" w:sz="0" w:space="0" w:color="auto"/>
        <w:bottom w:val="none" w:sz="0" w:space="0" w:color="auto"/>
        <w:right w:val="none" w:sz="0" w:space="0" w:color="auto"/>
      </w:divBdr>
    </w:div>
    <w:div w:id="127478048">
      <w:bodyDiv w:val="1"/>
      <w:marLeft w:val="0"/>
      <w:marRight w:val="0"/>
      <w:marTop w:val="0"/>
      <w:marBottom w:val="0"/>
      <w:divBdr>
        <w:top w:val="none" w:sz="0" w:space="0" w:color="auto"/>
        <w:left w:val="none" w:sz="0" w:space="0" w:color="auto"/>
        <w:bottom w:val="none" w:sz="0" w:space="0" w:color="auto"/>
        <w:right w:val="none" w:sz="0" w:space="0" w:color="auto"/>
      </w:divBdr>
    </w:div>
    <w:div w:id="647708010">
      <w:bodyDiv w:val="1"/>
      <w:marLeft w:val="0"/>
      <w:marRight w:val="0"/>
      <w:marTop w:val="0"/>
      <w:marBottom w:val="0"/>
      <w:divBdr>
        <w:top w:val="none" w:sz="0" w:space="0" w:color="auto"/>
        <w:left w:val="none" w:sz="0" w:space="0" w:color="auto"/>
        <w:bottom w:val="none" w:sz="0" w:space="0" w:color="auto"/>
        <w:right w:val="none" w:sz="0" w:space="0" w:color="auto"/>
      </w:divBdr>
      <w:divsChild>
        <w:div w:id="306134962">
          <w:marLeft w:val="0"/>
          <w:marRight w:val="0"/>
          <w:marTop w:val="0"/>
          <w:marBottom w:val="0"/>
          <w:divBdr>
            <w:top w:val="none" w:sz="0" w:space="0" w:color="auto"/>
            <w:left w:val="none" w:sz="0" w:space="0" w:color="auto"/>
            <w:bottom w:val="none" w:sz="0" w:space="0" w:color="auto"/>
            <w:right w:val="none" w:sz="0" w:space="0" w:color="auto"/>
          </w:divBdr>
          <w:divsChild>
            <w:div w:id="217057291">
              <w:marLeft w:val="0"/>
              <w:marRight w:val="0"/>
              <w:marTop w:val="0"/>
              <w:marBottom w:val="0"/>
              <w:divBdr>
                <w:top w:val="none" w:sz="0" w:space="0" w:color="auto"/>
                <w:left w:val="none" w:sz="0" w:space="0" w:color="auto"/>
                <w:bottom w:val="none" w:sz="0" w:space="0" w:color="auto"/>
                <w:right w:val="none" w:sz="0" w:space="0" w:color="auto"/>
              </w:divBdr>
            </w:div>
          </w:divsChild>
        </w:div>
        <w:div w:id="632178810">
          <w:marLeft w:val="0"/>
          <w:marRight w:val="0"/>
          <w:marTop w:val="0"/>
          <w:marBottom w:val="180"/>
          <w:divBdr>
            <w:top w:val="none" w:sz="0" w:space="0" w:color="auto"/>
            <w:left w:val="none" w:sz="0" w:space="0" w:color="auto"/>
            <w:bottom w:val="none" w:sz="0" w:space="0" w:color="auto"/>
            <w:right w:val="none" w:sz="0" w:space="0" w:color="auto"/>
          </w:divBdr>
        </w:div>
        <w:div w:id="1059356608">
          <w:marLeft w:val="0"/>
          <w:marRight w:val="0"/>
          <w:marTop w:val="0"/>
          <w:marBottom w:val="0"/>
          <w:divBdr>
            <w:top w:val="none" w:sz="0" w:space="0" w:color="auto"/>
            <w:left w:val="none" w:sz="0" w:space="0" w:color="auto"/>
            <w:bottom w:val="none" w:sz="0" w:space="0" w:color="auto"/>
            <w:right w:val="none" w:sz="0" w:space="0" w:color="auto"/>
          </w:divBdr>
          <w:divsChild>
            <w:div w:id="1784881009">
              <w:marLeft w:val="0"/>
              <w:marRight w:val="0"/>
              <w:marTop w:val="0"/>
              <w:marBottom w:val="0"/>
              <w:divBdr>
                <w:top w:val="none" w:sz="0" w:space="0" w:color="auto"/>
                <w:left w:val="none" w:sz="0" w:space="0" w:color="auto"/>
                <w:bottom w:val="none" w:sz="0" w:space="0" w:color="auto"/>
                <w:right w:val="none" w:sz="0" w:space="0" w:color="auto"/>
              </w:divBdr>
              <w:divsChild>
                <w:div w:id="727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2198">
      <w:bodyDiv w:val="1"/>
      <w:marLeft w:val="0"/>
      <w:marRight w:val="0"/>
      <w:marTop w:val="0"/>
      <w:marBottom w:val="0"/>
      <w:divBdr>
        <w:top w:val="none" w:sz="0" w:space="0" w:color="auto"/>
        <w:left w:val="none" w:sz="0" w:space="0" w:color="auto"/>
        <w:bottom w:val="none" w:sz="0" w:space="0" w:color="auto"/>
        <w:right w:val="none" w:sz="0" w:space="0" w:color="auto"/>
      </w:divBdr>
    </w:div>
    <w:div w:id="858544840">
      <w:bodyDiv w:val="1"/>
      <w:marLeft w:val="0"/>
      <w:marRight w:val="0"/>
      <w:marTop w:val="0"/>
      <w:marBottom w:val="0"/>
      <w:divBdr>
        <w:top w:val="none" w:sz="0" w:space="0" w:color="auto"/>
        <w:left w:val="none" w:sz="0" w:space="0" w:color="auto"/>
        <w:bottom w:val="none" w:sz="0" w:space="0" w:color="auto"/>
        <w:right w:val="none" w:sz="0" w:space="0" w:color="auto"/>
      </w:divBdr>
      <w:divsChild>
        <w:div w:id="2048991539">
          <w:marLeft w:val="0"/>
          <w:marRight w:val="0"/>
          <w:marTop w:val="0"/>
          <w:marBottom w:val="120"/>
          <w:divBdr>
            <w:top w:val="none" w:sz="0" w:space="0" w:color="auto"/>
            <w:left w:val="none" w:sz="0" w:space="0" w:color="auto"/>
            <w:bottom w:val="none" w:sz="0" w:space="0" w:color="auto"/>
            <w:right w:val="none" w:sz="0" w:space="0" w:color="auto"/>
          </w:divBdr>
        </w:div>
      </w:divsChild>
    </w:div>
    <w:div w:id="900867882">
      <w:bodyDiv w:val="1"/>
      <w:marLeft w:val="0"/>
      <w:marRight w:val="0"/>
      <w:marTop w:val="0"/>
      <w:marBottom w:val="0"/>
      <w:divBdr>
        <w:top w:val="none" w:sz="0" w:space="0" w:color="auto"/>
        <w:left w:val="none" w:sz="0" w:space="0" w:color="auto"/>
        <w:bottom w:val="none" w:sz="0" w:space="0" w:color="auto"/>
        <w:right w:val="none" w:sz="0" w:space="0" w:color="auto"/>
      </w:divBdr>
      <w:divsChild>
        <w:div w:id="1518496660">
          <w:marLeft w:val="0"/>
          <w:marRight w:val="0"/>
          <w:marTop w:val="0"/>
          <w:marBottom w:val="0"/>
          <w:divBdr>
            <w:top w:val="none" w:sz="0" w:space="0" w:color="auto"/>
            <w:left w:val="none" w:sz="0" w:space="0" w:color="auto"/>
            <w:bottom w:val="none" w:sz="0" w:space="0" w:color="auto"/>
            <w:right w:val="none" w:sz="0" w:space="0" w:color="auto"/>
          </w:divBdr>
        </w:div>
      </w:divsChild>
    </w:div>
    <w:div w:id="1170562281">
      <w:bodyDiv w:val="1"/>
      <w:marLeft w:val="0"/>
      <w:marRight w:val="0"/>
      <w:marTop w:val="0"/>
      <w:marBottom w:val="0"/>
      <w:divBdr>
        <w:top w:val="none" w:sz="0" w:space="0" w:color="auto"/>
        <w:left w:val="none" w:sz="0" w:space="0" w:color="auto"/>
        <w:bottom w:val="none" w:sz="0" w:space="0" w:color="auto"/>
        <w:right w:val="none" w:sz="0" w:space="0" w:color="auto"/>
      </w:divBdr>
    </w:div>
    <w:div w:id="1464691690">
      <w:bodyDiv w:val="1"/>
      <w:marLeft w:val="0"/>
      <w:marRight w:val="0"/>
      <w:marTop w:val="0"/>
      <w:marBottom w:val="0"/>
      <w:divBdr>
        <w:top w:val="none" w:sz="0" w:space="0" w:color="auto"/>
        <w:left w:val="none" w:sz="0" w:space="0" w:color="auto"/>
        <w:bottom w:val="none" w:sz="0" w:space="0" w:color="auto"/>
        <w:right w:val="none" w:sz="0" w:space="0" w:color="auto"/>
      </w:divBdr>
    </w:div>
    <w:div w:id="1521770947">
      <w:bodyDiv w:val="1"/>
      <w:marLeft w:val="0"/>
      <w:marRight w:val="0"/>
      <w:marTop w:val="0"/>
      <w:marBottom w:val="0"/>
      <w:divBdr>
        <w:top w:val="none" w:sz="0" w:space="0" w:color="auto"/>
        <w:left w:val="none" w:sz="0" w:space="0" w:color="auto"/>
        <w:bottom w:val="none" w:sz="0" w:space="0" w:color="auto"/>
        <w:right w:val="none" w:sz="0" w:space="0" w:color="auto"/>
      </w:divBdr>
      <w:divsChild>
        <w:div w:id="2036420833">
          <w:marLeft w:val="0"/>
          <w:marRight w:val="0"/>
          <w:marTop w:val="0"/>
          <w:marBottom w:val="0"/>
          <w:divBdr>
            <w:top w:val="none" w:sz="0" w:space="0" w:color="auto"/>
            <w:left w:val="none" w:sz="0" w:space="0" w:color="auto"/>
            <w:bottom w:val="none" w:sz="0" w:space="0" w:color="auto"/>
            <w:right w:val="none" w:sz="0" w:space="0" w:color="auto"/>
          </w:divBdr>
        </w:div>
      </w:divsChild>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sChild>
        <w:div w:id="1434547999">
          <w:marLeft w:val="0"/>
          <w:marRight w:val="0"/>
          <w:marTop w:val="0"/>
          <w:marBottom w:val="450"/>
          <w:divBdr>
            <w:top w:val="none" w:sz="0" w:space="0" w:color="auto"/>
            <w:left w:val="none" w:sz="0" w:space="0" w:color="auto"/>
            <w:bottom w:val="none" w:sz="0" w:space="0" w:color="auto"/>
            <w:right w:val="none" w:sz="0" w:space="0" w:color="auto"/>
          </w:divBdr>
          <w:divsChild>
            <w:div w:id="606617193">
              <w:marLeft w:val="0"/>
              <w:marRight w:val="0"/>
              <w:marTop w:val="150"/>
              <w:marBottom w:val="0"/>
              <w:divBdr>
                <w:top w:val="none" w:sz="0" w:space="0" w:color="auto"/>
                <w:left w:val="none" w:sz="0" w:space="0" w:color="auto"/>
                <w:bottom w:val="none" w:sz="0" w:space="0" w:color="auto"/>
                <w:right w:val="none" w:sz="0" w:space="0" w:color="auto"/>
              </w:divBdr>
              <w:divsChild>
                <w:div w:id="1780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736">
          <w:marLeft w:val="0"/>
          <w:marRight w:val="0"/>
          <w:marTop w:val="0"/>
          <w:marBottom w:val="225"/>
          <w:divBdr>
            <w:top w:val="none" w:sz="0" w:space="0" w:color="auto"/>
            <w:left w:val="none" w:sz="0" w:space="0" w:color="auto"/>
            <w:bottom w:val="none" w:sz="0" w:space="0" w:color="auto"/>
            <w:right w:val="none" w:sz="0" w:space="0" w:color="auto"/>
          </w:divBdr>
        </w:div>
        <w:div w:id="863787417">
          <w:marLeft w:val="0"/>
          <w:marRight w:val="0"/>
          <w:marTop w:val="0"/>
          <w:marBottom w:val="0"/>
          <w:divBdr>
            <w:top w:val="none" w:sz="0" w:space="0" w:color="auto"/>
            <w:left w:val="none" w:sz="0" w:space="0" w:color="auto"/>
            <w:bottom w:val="none" w:sz="0" w:space="0" w:color="auto"/>
            <w:right w:val="none" w:sz="0" w:space="0" w:color="auto"/>
          </w:divBdr>
        </w:div>
        <w:div w:id="164438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92</cp:revision>
  <cp:lastPrinted>2023-08-22T08:31:00Z</cp:lastPrinted>
  <dcterms:created xsi:type="dcterms:W3CDTF">2020-01-09T07:22:00Z</dcterms:created>
  <dcterms:modified xsi:type="dcterms:W3CDTF">2023-08-22T09:07:00Z</dcterms:modified>
</cp:coreProperties>
</file>